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0F49" w14:textId="077B4833" w:rsidR="000F55F0" w:rsidRPr="000F55F0" w:rsidRDefault="000F55F0" w:rsidP="000F55F0">
      <w:pPr>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fldChar w:fldCharType="begin"/>
      </w:r>
      <w:r w:rsidRPr="000F55F0">
        <w:rPr>
          <w:rFonts w:eastAsia="Times New Roman" w:cs="Times New Roman"/>
          <w:color w:val="000000"/>
          <w:kern w:val="0"/>
          <w:sz w:val="28"/>
          <w:szCs w:val="28"/>
          <w14:ligatures w14:val="none"/>
        </w:rPr>
        <w:instrText xml:space="preserve"> INCLUDEPICTURE "/Users/abbie/Library/Group Containers/UBF8T346G9.ms/WebArchiveCopyPasteTempFiles/com.microsoft.Word/31cbfe0b-9201-44e2-8e69-b69dd6dd9a21" \* MERGEFORMATINET </w:instrText>
      </w:r>
      <w:r w:rsidRPr="000F55F0">
        <w:rPr>
          <w:rFonts w:eastAsia="Times New Roman" w:cs="Times New Roman"/>
          <w:color w:val="000000"/>
          <w:kern w:val="0"/>
          <w:sz w:val="28"/>
          <w:szCs w:val="28"/>
          <w14:ligatures w14:val="none"/>
        </w:rPr>
        <w:fldChar w:fldCharType="separate"/>
      </w:r>
      <w:r w:rsidRPr="000F55F0">
        <w:rPr>
          <w:rFonts w:eastAsia="Times New Roman" w:cs="Times New Roman"/>
          <w:noProof/>
          <w:color w:val="000000"/>
          <w:kern w:val="0"/>
          <w:sz w:val="28"/>
          <w:szCs w:val="28"/>
          <w14:ligatures w14:val="none"/>
        </w:rPr>
        <w:drawing>
          <wp:inline distT="0" distB="0" distL="0" distR="0" wp14:anchorId="29A2D701" wp14:editId="38198BBA">
            <wp:extent cx="850900" cy="508000"/>
            <wp:effectExtent l="0" t="0" r="0" b="0"/>
            <wp:docPr id="860041345" name="Picture 1" descr="A white oval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41345" name="Picture 1" descr="A white oval with black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0900" cy="508000"/>
                    </a:xfrm>
                    <a:prstGeom prst="rect">
                      <a:avLst/>
                    </a:prstGeom>
                    <a:noFill/>
                    <a:ln>
                      <a:noFill/>
                    </a:ln>
                  </pic:spPr>
                </pic:pic>
              </a:graphicData>
            </a:graphic>
          </wp:inline>
        </w:drawing>
      </w:r>
      <w:r w:rsidRPr="000F55F0">
        <w:rPr>
          <w:rFonts w:eastAsia="Times New Roman" w:cs="Times New Roman"/>
          <w:color w:val="000000"/>
          <w:kern w:val="0"/>
          <w:sz w:val="28"/>
          <w:szCs w:val="28"/>
          <w14:ligatures w14:val="none"/>
        </w:rPr>
        <w:fldChar w:fldCharType="end"/>
      </w:r>
      <w:r w:rsidRPr="000F55F0">
        <w:rPr>
          <w:rFonts w:eastAsia="Times New Roman" w:cs="Times New Roman"/>
          <w:color w:val="000000"/>
          <w:kern w:val="0"/>
          <w:sz w:val="28"/>
          <w:szCs w:val="28"/>
          <w14:ligatures w14:val="none"/>
        </w:rPr>
        <w:t>  </w:t>
      </w:r>
      <w:proofErr w:type="gramStart"/>
      <w:r w:rsidRPr="000F55F0">
        <w:rPr>
          <w:rFonts w:eastAsia="Times New Roman" w:cs="Times New Roman"/>
          <w:color w:val="000000"/>
          <w:kern w:val="0"/>
          <w:sz w:val="28"/>
          <w:szCs w:val="28"/>
          <w:u w:val="single"/>
          <w14:ligatures w14:val="none"/>
        </w:rPr>
        <w:t>Update  October</w:t>
      </w:r>
      <w:proofErr w:type="gramEnd"/>
      <w:r w:rsidRPr="000F55F0">
        <w:rPr>
          <w:rFonts w:eastAsia="Times New Roman" w:cs="Times New Roman"/>
          <w:color w:val="000000"/>
          <w:kern w:val="0"/>
          <w:sz w:val="28"/>
          <w:szCs w:val="28"/>
          <w:u w:val="single"/>
          <w14:ligatures w14:val="none"/>
        </w:rPr>
        <w:t xml:space="preserve"> 2025 </w:t>
      </w:r>
    </w:p>
    <w:p w14:paraId="2D9A6020" w14:textId="77777777" w:rsidR="000F55F0" w:rsidRPr="000F55F0" w:rsidRDefault="000F55F0" w:rsidP="000F55F0">
      <w:pPr>
        <w:rPr>
          <w:rFonts w:eastAsia="Times New Roman" w:cs="Times New Roman"/>
          <w:color w:val="000000"/>
          <w:kern w:val="0"/>
          <w14:ligatures w14:val="none"/>
        </w:rPr>
      </w:pPr>
    </w:p>
    <w:p w14:paraId="16668817" w14:textId="67450762" w:rsidR="000F55F0" w:rsidRPr="000F55F0" w:rsidRDefault="000F55F0" w:rsidP="000F55F0">
      <w:pPr>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t xml:space="preserve">Hi all, here comes winter – not my favorite season, but we are blessed with a long Fall here in New Mexico. I want to begin here with a report on something I’m currently going through, because I hope that, as we all journey together, this will maybe be helpful to some of you. After nine surgeries in the last 14 months and all the anesthesia, etc., apparently </w:t>
      </w:r>
      <w:proofErr w:type="gramStart"/>
      <w:r w:rsidRPr="000F55F0">
        <w:rPr>
          <w:rFonts w:eastAsia="Times New Roman" w:cs="Times New Roman"/>
          <w:color w:val="000000"/>
          <w:kern w:val="0"/>
          <w:sz w:val="28"/>
          <w:szCs w:val="28"/>
          <w14:ligatures w14:val="none"/>
        </w:rPr>
        <w:t>as a result of</w:t>
      </w:r>
      <w:proofErr w:type="gramEnd"/>
      <w:r w:rsidRPr="000F55F0">
        <w:rPr>
          <w:rFonts w:eastAsia="Times New Roman" w:cs="Times New Roman"/>
          <w:color w:val="000000"/>
          <w:kern w:val="0"/>
          <w:sz w:val="28"/>
          <w:szCs w:val="28"/>
          <w14:ligatures w14:val="none"/>
        </w:rPr>
        <w:t xml:space="preserve"> that and the fact that the doctors have not allowed me to exercise for over a year, I have developed Dystonia in my legs. I’ve known for over a year it was there, but it was so mild that I hardly noticed it, but now it has gotten more </w:t>
      </w:r>
      <w:proofErr w:type="gramStart"/>
      <w:r w:rsidRPr="000F55F0">
        <w:rPr>
          <w:rFonts w:eastAsia="Times New Roman" w:cs="Times New Roman"/>
          <w:color w:val="000000"/>
          <w:kern w:val="0"/>
          <w:sz w:val="28"/>
          <w:szCs w:val="28"/>
          <w14:ligatures w14:val="none"/>
        </w:rPr>
        <w:t>serious</w:t>
      </w:r>
      <w:proofErr w:type="gramEnd"/>
      <w:r w:rsidRPr="000F55F0">
        <w:rPr>
          <w:rFonts w:eastAsia="Times New Roman" w:cs="Times New Roman"/>
          <w:color w:val="000000"/>
          <w:kern w:val="0"/>
          <w:sz w:val="28"/>
          <w:szCs w:val="28"/>
          <w14:ligatures w14:val="none"/>
        </w:rPr>
        <w:t xml:space="preserve"> and the symptoms are there all the time with </w:t>
      </w:r>
      <w:proofErr w:type="gramStart"/>
      <w:r w:rsidRPr="000F55F0">
        <w:rPr>
          <w:rFonts w:eastAsia="Times New Roman" w:cs="Times New Roman"/>
          <w:color w:val="000000"/>
          <w:kern w:val="0"/>
          <w:sz w:val="28"/>
          <w:szCs w:val="28"/>
          <w14:ligatures w14:val="none"/>
        </w:rPr>
        <w:t>pretty significant</w:t>
      </w:r>
      <w:proofErr w:type="gramEnd"/>
      <w:r w:rsidRPr="000F55F0">
        <w:rPr>
          <w:rFonts w:eastAsia="Times New Roman" w:cs="Times New Roman"/>
          <w:color w:val="000000"/>
          <w:kern w:val="0"/>
          <w:sz w:val="28"/>
          <w:szCs w:val="28"/>
          <w14:ligatures w14:val="none"/>
        </w:rPr>
        <w:t xml:space="preserve"> pain and difficulty walking. I have finally been cleared to get back on all the exercises, including the gravity table, but as many of you know, when you first begin your exercise routine or if you have been away from it for a long time and start again, your body will throw a tantrum as you begin to elongate those shortened muscles. For the legs, I have found the rowing machine and the gravity table and Bend-Hang to be the most important, as they provide a huge stretch for the buttocks, lower back, and legs, but I’m having to proceed very </w:t>
      </w:r>
      <w:proofErr w:type="spellStart"/>
      <w:r w:rsidRPr="000F55F0">
        <w:rPr>
          <w:rFonts w:eastAsia="Times New Roman" w:cs="Times New Roman"/>
          <w:color w:val="000000"/>
          <w:kern w:val="0"/>
          <w:sz w:val="28"/>
          <w:szCs w:val="28"/>
          <w14:ligatures w14:val="none"/>
        </w:rPr>
        <w:t>very</w:t>
      </w:r>
      <w:proofErr w:type="spellEnd"/>
      <w:r w:rsidRPr="000F55F0">
        <w:rPr>
          <w:rFonts w:eastAsia="Times New Roman" w:cs="Times New Roman"/>
          <w:color w:val="000000"/>
          <w:kern w:val="0"/>
          <w:sz w:val="28"/>
          <w:szCs w:val="28"/>
          <w14:ligatures w14:val="none"/>
        </w:rPr>
        <w:t xml:space="preserve"> slowly with very few repetitions and occasionally a day off for rest and ice and heat. I’m leery of most pharmaceutical medications and always look for natural paths. I know that Tylenol can cause liver damage and so refuse to use that anymore. Gabapentin is on the no-no </w:t>
      </w:r>
      <w:proofErr w:type="gramStart"/>
      <w:r w:rsidRPr="000F55F0">
        <w:rPr>
          <w:rFonts w:eastAsia="Times New Roman" w:cs="Times New Roman"/>
          <w:color w:val="000000"/>
          <w:kern w:val="0"/>
          <w:sz w:val="28"/>
          <w:szCs w:val="28"/>
          <w14:ligatures w14:val="none"/>
        </w:rPr>
        <w:t>list</w:t>
      </w:r>
      <w:proofErr w:type="gramEnd"/>
      <w:r w:rsidRPr="000F55F0">
        <w:rPr>
          <w:rFonts w:eastAsia="Times New Roman" w:cs="Times New Roman"/>
          <w:color w:val="000000"/>
          <w:kern w:val="0"/>
          <w:sz w:val="28"/>
          <w:szCs w:val="28"/>
          <w14:ligatures w14:val="none"/>
        </w:rPr>
        <w:t xml:space="preserve"> and I’ve experienced withdrawal from that and never want to go through that again, and so for the pain I have been using the Max 88 Joint and Pain cream from QVC.com. I’ve mentioned this to you before and it’s on your resource page. It’s a natural cream and has been a must-have for me during this time. I only </w:t>
      </w:r>
      <w:proofErr w:type="gramStart"/>
      <w:r w:rsidRPr="000F55F0">
        <w:rPr>
          <w:rFonts w:eastAsia="Times New Roman" w:cs="Times New Roman"/>
          <w:color w:val="000000"/>
          <w:kern w:val="0"/>
          <w:sz w:val="28"/>
          <w:szCs w:val="28"/>
          <w14:ligatures w14:val="none"/>
        </w:rPr>
        <w:t>have to</w:t>
      </w:r>
      <w:proofErr w:type="gramEnd"/>
      <w:r w:rsidRPr="000F55F0">
        <w:rPr>
          <w:rFonts w:eastAsia="Times New Roman" w:cs="Times New Roman"/>
          <w:color w:val="000000"/>
          <w:kern w:val="0"/>
          <w:sz w:val="28"/>
          <w:szCs w:val="28"/>
          <w14:ligatures w14:val="none"/>
        </w:rPr>
        <w:t xml:space="preserve"> use it before </w:t>
      </w:r>
      <w:proofErr w:type="gramStart"/>
      <w:r w:rsidRPr="000F55F0">
        <w:rPr>
          <w:rFonts w:eastAsia="Times New Roman" w:cs="Times New Roman"/>
          <w:color w:val="000000"/>
          <w:kern w:val="0"/>
          <w:sz w:val="28"/>
          <w:szCs w:val="28"/>
          <w14:ligatures w14:val="none"/>
        </w:rPr>
        <w:t>bed</w:t>
      </w:r>
      <w:proofErr w:type="gramEnd"/>
      <w:r w:rsidRPr="000F55F0">
        <w:rPr>
          <w:rFonts w:eastAsia="Times New Roman" w:cs="Times New Roman"/>
          <w:color w:val="000000"/>
          <w:kern w:val="0"/>
          <w:sz w:val="28"/>
          <w:szCs w:val="28"/>
          <w14:ligatures w14:val="none"/>
        </w:rPr>
        <w:t xml:space="preserve"> and it calms the pain right down and enables me to sleep. You can only buy this at QVC.com. Here is the website </w:t>
      </w:r>
    </w:p>
    <w:p w14:paraId="767F935F" w14:textId="77777777" w:rsidR="000F55F0" w:rsidRPr="000F55F0" w:rsidRDefault="000F55F0" w:rsidP="000F55F0">
      <w:pPr>
        <w:rPr>
          <w:rFonts w:eastAsia="Times New Roman" w:cs="Times New Roman"/>
          <w:color w:val="000000"/>
          <w:kern w:val="0"/>
          <w14:ligatures w14:val="none"/>
        </w:rPr>
      </w:pPr>
      <w:hyperlink r:id="rId5" w:history="1">
        <w:r w:rsidRPr="000F55F0">
          <w:rPr>
            <w:rFonts w:eastAsia="Times New Roman" w:cs="Times New Roman"/>
            <w:color w:val="96607D"/>
            <w:kern w:val="0"/>
            <w:sz w:val="28"/>
            <w:szCs w:val="28"/>
            <w:u w:val="single"/>
            <w14:ligatures w14:val="none"/>
          </w:rPr>
          <w:t>https://www.qvc.com/drpaulnemiroff-joint-formula-88-max-plus-muscle-cream-auto-delivery.product.A220588.html?sc=IPSCH&amp;qq=mh</w:t>
        </w:r>
      </w:hyperlink>
    </w:p>
    <w:p w14:paraId="1745AC7C" w14:textId="77777777" w:rsidR="000F55F0" w:rsidRPr="000F55F0" w:rsidRDefault="000F55F0" w:rsidP="000F55F0">
      <w:pPr>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t xml:space="preserve">I also taped two Nikken power chip magnets on my lower back with paper tape and it holds well through baths for several days. Always remember that ST begins in the back of the head, not in the neck and the military/Eeee is the absolute key for elongating those muscles in the head and neck. The Drop and Roll is a wonderful little tool that you can use off </w:t>
      </w:r>
      <w:proofErr w:type="gramStart"/>
      <w:r w:rsidRPr="000F55F0">
        <w:rPr>
          <w:rFonts w:eastAsia="Times New Roman" w:cs="Times New Roman"/>
          <w:color w:val="000000"/>
          <w:kern w:val="0"/>
          <w:sz w:val="28"/>
          <w:szCs w:val="28"/>
          <w14:ligatures w14:val="none"/>
        </w:rPr>
        <w:t>and  on</w:t>
      </w:r>
      <w:proofErr w:type="gramEnd"/>
      <w:r w:rsidRPr="000F55F0">
        <w:rPr>
          <w:rFonts w:eastAsia="Times New Roman" w:cs="Times New Roman"/>
          <w:color w:val="000000"/>
          <w:kern w:val="0"/>
          <w:sz w:val="28"/>
          <w:szCs w:val="28"/>
          <w14:ligatures w14:val="none"/>
        </w:rPr>
        <w:t xml:space="preserve"> several times a day. When you do that, you will feel the stretch in the back of the head, the neck and the jaws. This is the core of our program. As you know, it takes months to change and reprogram the body, and so we plod along one day at a time, faithfully, carefully, elongating those short muscles until they begin to hold. When I began exercising again in my gym, I was so thrilled and excited to be back into my routine, and of course, did too much too soon. The kickback was horrible, and I could barely walk for a couple of days, but then my muscles calmed down, and I was able to proceed, doing the baby-step that I advise for all of you. You </w:t>
      </w:r>
      <w:proofErr w:type="gramStart"/>
      <w:r w:rsidRPr="000F55F0">
        <w:rPr>
          <w:rFonts w:eastAsia="Times New Roman" w:cs="Times New Roman"/>
          <w:color w:val="000000"/>
          <w:kern w:val="0"/>
          <w:sz w:val="28"/>
          <w:szCs w:val="28"/>
          <w14:ligatures w14:val="none"/>
        </w:rPr>
        <w:t>have to</w:t>
      </w:r>
      <w:proofErr w:type="gramEnd"/>
      <w:r w:rsidRPr="000F55F0">
        <w:rPr>
          <w:rFonts w:eastAsia="Times New Roman" w:cs="Times New Roman"/>
          <w:color w:val="000000"/>
          <w:kern w:val="0"/>
          <w:sz w:val="28"/>
          <w:szCs w:val="28"/>
          <w14:ligatures w14:val="none"/>
        </w:rPr>
        <w:t xml:space="preserve"> be stubborn and persistent and consistent and refuse to take no for an answer. I’ve said this before, but don’t allow yourself to say negative things, such as “this is never going to work”, “I don’t believe I’ll ever get any better”, etc. etc. We tend to get what we say, and when we speak like that, we block God’s desire, and power to help us get well. That’s </w:t>
      </w:r>
      <w:proofErr w:type="gramStart"/>
      <w:r w:rsidRPr="000F55F0">
        <w:rPr>
          <w:rFonts w:eastAsia="Times New Roman" w:cs="Times New Roman"/>
          <w:color w:val="000000"/>
          <w:kern w:val="0"/>
          <w:sz w:val="28"/>
          <w:szCs w:val="28"/>
          <w14:ligatures w14:val="none"/>
        </w:rPr>
        <w:t>really important</w:t>
      </w:r>
      <w:proofErr w:type="gramEnd"/>
      <w:r w:rsidRPr="000F55F0">
        <w:rPr>
          <w:rFonts w:eastAsia="Times New Roman" w:cs="Times New Roman"/>
          <w:color w:val="000000"/>
          <w:kern w:val="0"/>
          <w:sz w:val="28"/>
          <w:szCs w:val="28"/>
          <w14:ligatures w14:val="none"/>
        </w:rPr>
        <w:t>. Another key is to pray with thanksgiving. This isn’t easy when we don’t feel good, but there is always something we can be thankful for and there are things happening behind the scenes as we pray that we’re not yet aware of. Bitterness, anger, and unforgiveness are </w:t>
      </w:r>
      <w:r w:rsidRPr="000F55F0">
        <w:rPr>
          <w:rFonts w:eastAsia="Times New Roman" w:cs="Times New Roman"/>
          <w:color w:val="000000"/>
          <w:kern w:val="0"/>
          <w:sz w:val="28"/>
          <w:szCs w:val="28"/>
          <w:u w:val="single"/>
          <w14:ligatures w14:val="none"/>
        </w:rPr>
        <w:t>so</w:t>
      </w:r>
      <w:r w:rsidRPr="000F55F0">
        <w:rPr>
          <w:rFonts w:eastAsia="Times New Roman" w:cs="Times New Roman"/>
          <w:color w:val="000000"/>
          <w:kern w:val="0"/>
          <w:sz w:val="28"/>
          <w:szCs w:val="28"/>
          <w14:ligatures w14:val="none"/>
        </w:rPr>
        <w:t> toxic to our body, and can honestly block the recovery process. It’s so much easier if you understand that </w:t>
      </w:r>
      <w:r w:rsidRPr="000F55F0">
        <w:rPr>
          <w:rFonts w:eastAsia="Times New Roman" w:cs="Times New Roman"/>
          <w:color w:val="000000"/>
          <w:kern w:val="0"/>
          <w:sz w:val="28"/>
          <w:szCs w:val="28"/>
          <w:u w:val="single"/>
          <w14:ligatures w14:val="none"/>
        </w:rPr>
        <w:t>forgiveness is a decision, not a feeling!</w:t>
      </w:r>
      <w:r w:rsidRPr="000F55F0">
        <w:rPr>
          <w:rFonts w:eastAsia="Times New Roman" w:cs="Times New Roman"/>
          <w:color w:val="000000"/>
          <w:kern w:val="0"/>
          <w:sz w:val="28"/>
          <w:szCs w:val="28"/>
          <w14:ligatures w14:val="none"/>
        </w:rPr>
        <w:t xml:space="preserve"> You simply decide to forgive over and over and over until you are free from the bitterness and anger. If you watched Charlie Kirk’s memorial service, you saw his wife Erika say that she forgives her husband’s killer. She </w:t>
      </w:r>
      <w:r w:rsidRPr="000F55F0">
        <w:rPr>
          <w:rFonts w:eastAsia="Times New Roman" w:cs="Times New Roman"/>
          <w:color w:val="000000"/>
          <w:kern w:val="0"/>
          <w:sz w:val="28"/>
          <w:szCs w:val="28"/>
          <w14:ligatures w14:val="none"/>
        </w:rPr>
        <w:lastRenderedPageBreak/>
        <w:t>understands this principal and simply decided to forgive this man. This may or may not affect him, but that act will help to set </w:t>
      </w:r>
      <w:r w:rsidRPr="000F55F0">
        <w:rPr>
          <w:rFonts w:eastAsia="Times New Roman" w:cs="Times New Roman"/>
          <w:color w:val="000000"/>
          <w:kern w:val="0"/>
          <w:sz w:val="28"/>
          <w:szCs w:val="28"/>
          <w:u w:val="single"/>
          <w14:ligatures w14:val="none"/>
        </w:rPr>
        <w:t>her</w:t>
      </w:r>
      <w:r w:rsidRPr="000F55F0">
        <w:rPr>
          <w:rFonts w:eastAsia="Times New Roman" w:cs="Times New Roman"/>
          <w:color w:val="000000"/>
          <w:kern w:val="0"/>
          <w:sz w:val="28"/>
          <w:szCs w:val="28"/>
          <w14:ligatures w14:val="none"/>
        </w:rPr>
        <w:t> free to heal.  </w:t>
      </w:r>
    </w:p>
    <w:p w14:paraId="66F6C605" w14:textId="77777777" w:rsidR="000F55F0" w:rsidRPr="000F55F0" w:rsidRDefault="000F55F0" w:rsidP="000F55F0">
      <w:pPr>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t xml:space="preserve">In my last update, I mentioned that on August 1st I began using the </w:t>
      </w:r>
      <w:proofErr w:type="spellStart"/>
      <w:r w:rsidRPr="000F55F0">
        <w:rPr>
          <w:rFonts w:eastAsia="Times New Roman" w:cs="Times New Roman"/>
          <w:color w:val="000000"/>
          <w:kern w:val="0"/>
          <w:sz w:val="28"/>
          <w:szCs w:val="28"/>
          <w14:ligatures w14:val="none"/>
        </w:rPr>
        <w:t>LifeWave</w:t>
      </w:r>
      <w:proofErr w:type="spellEnd"/>
      <w:r w:rsidRPr="000F55F0">
        <w:rPr>
          <w:rFonts w:eastAsia="Times New Roman" w:cs="Times New Roman"/>
          <w:color w:val="000000"/>
          <w:kern w:val="0"/>
          <w:sz w:val="28"/>
          <w:szCs w:val="28"/>
          <w14:ligatures w14:val="none"/>
        </w:rPr>
        <w:t xml:space="preserve"> X39 stem cell patches primarily for my eyes, however, this natural stem cell therapy is effective for anything that is wrong in the body. You can go to YouTube and do a search for </w:t>
      </w:r>
      <w:proofErr w:type="spellStart"/>
      <w:r w:rsidRPr="000F55F0">
        <w:rPr>
          <w:rFonts w:eastAsia="Times New Roman" w:cs="Times New Roman"/>
          <w:color w:val="000000"/>
          <w:kern w:val="0"/>
          <w:sz w:val="28"/>
          <w:szCs w:val="28"/>
          <w14:ligatures w14:val="none"/>
        </w:rPr>
        <w:t>LifeWave</w:t>
      </w:r>
      <w:proofErr w:type="spellEnd"/>
      <w:r w:rsidRPr="000F55F0">
        <w:rPr>
          <w:rFonts w:eastAsia="Times New Roman" w:cs="Times New Roman"/>
          <w:color w:val="000000"/>
          <w:kern w:val="0"/>
          <w:sz w:val="28"/>
          <w:szCs w:val="28"/>
          <w14:ligatures w14:val="none"/>
        </w:rPr>
        <w:t xml:space="preserve"> X39 patch testimonies and you’ll find a lot of encouraging information there. Like all natural things, this takes time, especially if you’re older as I am, but I have already seen very tiny changes for the better in my vision. My peripheral vision, especially in my left eye is clearing up and I am now able to see things I could not see before, and I am so </w:t>
      </w:r>
      <w:proofErr w:type="spellStart"/>
      <w:r w:rsidRPr="000F55F0">
        <w:rPr>
          <w:rFonts w:eastAsia="Times New Roman" w:cs="Times New Roman"/>
          <w:color w:val="000000"/>
          <w:kern w:val="0"/>
          <w:sz w:val="28"/>
          <w:szCs w:val="28"/>
          <w14:ligatures w14:val="none"/>
        </w:rPr>
        <w:t>so</w:t>
      </w:r>
      <w:proofErr w:type="spellEnd"/>
      <w:r w:rsidRPr="000F55F0">
        <w:rPr>
          <w:rFonts w:eastAsia="Times New Roman" w:cs="Times New Roman"/>
          <w:color w:val="000000"/>
          <w:kern w:val="0"/>
          <w:sz w:val="28"/>
          <w:szCs w:val="28"/>
          <w14:ligatures w14:val="none"/>
        </w:rPr>
        <w:t xml:space="preserve"> encouraged and am in this for the long haul. I think I will also find faster healing with this leg Dystonia as I continue to use the patches. It’s so simple – I just wear one patch a day and that’s it. 12 hours on and 12 hours off. If you’re interested in trying this stem cell therapy, let me know and I’ll show </w:t>
      </w:r>
      <w:proofErr w:type="gramStart"/>
      <w:r w:rsidRPr="000F55F0">
        <w:rPr>
          <w:rFonts w:eastAsia="Times New Roman" w:cs="Times New Roman"/>
          <w:color w:val="000000"/>
          <w:kern w:val="0"/>
          <w:sz w:val="28"/>
          <w:szCs w:val="28"/>
          <w14:ligatures w14:val="none"/>
        </w:rPr>
        <w:t>you  how</w:t>
      </w:r>
      <w:proofErr w:type="gramEnd"/>
      <w:r w:rsidRPr="000F55F0">
        <w:rPr>
          <w:rFonts w:eastAsia="Times New Roman" w:cs="Times New Roman"/>
          <w:color w:val="000000"/>
          <w:kern w:val="0"/>
          <w:sz w:val="28"/>
          <w:szCs w:val="28"/>
          <w14:ligatures w14:val="none"/>
        </w:rPr>
        <w:t xml:space="preserve"> to order some. </w:t>
      </w:r>
    </w:p>
    <w:p w14:paraId="241797C4" w14:textId="77777777" w:rsidR="000F55F0" w:rsidRPr="000F55F0" w:rsidRDefault="000F55F0" w:rsidP="000F55F0">
      <w:pPr>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t xml:space="preserve">Here again if the </w:t>
      </w:r>
      <w:proofErr w:type="gramStart"/>
      <w:r w:rsidRPr="000F55F0">
        <w:rPr>
          <w:rFonts w:eastAsia="Times New Roman" w:cs="Times New Roman"/>
          <w:color w:val="000000"/>
          <w:kern w:val="0"/>
          <w:sz w:val="28"/>
          <w:szCs w:val="28"/>
          <w14:ligatures w14:val="none"/>
        </w:rPr>
        <w:t>founders</w:t>
      </w:r>
      <w:proofErr w:type="gramEnd"/>
      <w:r w:rsidRPr="000F55F0">
        <w:rPr>
          <w:rFonts w:eastAsia="Times New Roman" w:cs="Times New Roman"/>
          <w:color w:val="000000"/>
          <w:kern w:val="0"/>
          <w:sz w:val="28"/>
          <w:szCs w:val="28"/>
          <w14:ligatures w14:val="none"/>
        </w:rPr>
        <w:t xml:space="preserve"> tape on </w:t>
      </w:r>
      <w:proofErr w:type="spellStart"/>
      <w:r w:rsidRPr="000F55F0">
        <w:rPr>
          <w:rFonts w:eastAsia="Times New Roman" w:cs="Times New Roman"/>
          <w:color w:val="000000"/>
          <w:kern w:val="0"/>
          <w:sz w:val="28"/>
          <w:szCs w:val="28"/>
          <w14:ligatures w14:val="none"/>
        </w:rPr>
        <w:t>thescience</w:t>
      </w:r>
      <w:proofErr w:type="spellEnd"/>
      <w:r w:rsidRPr="000F55F0">
        <w:rPr>
          <w:rFonts w:eastAsia="Times New Roman" w:cs="Times New Roman"/>
          <w:color w:val="000000"/>
          <w:kern w:val="0"/>
          <w:sz w:val="28"/>
          <w:szCs w:val="28"/>
          <w14:ligatures w14:val="none"/>
        </w:rPr>
        <w:t xml:space="preserve"> behind this.</w:t>
      </w:r>
    </w:p>
    <w:p w14:paraId="38260DE6" w14:textId="77777777" w:rsidR="000F55F0" w:rsidRPr="000F55F0" w:rsidRDefault="000F55F0" w:rsidP="000F55F0">
      <w:pPr>
        <w:rPr>
          <w:rFonts w:eastAsia="Times New Roman" w:cs="Times New Roman"/>
          <w:color w:val="000000"/>
          <w:kern w:val="0"/>
          <w14:ligatures w14:val="none"/>
        </w:rPr>
      </w:pPr>
      <w:hyperlink r:id="rId6" w:history="1">
        <w:r w:rsidRPr="000F55F0">
          <w:rPr>
            <w:rFonts w:eastAsia="Times New Roman" w:cs="Times New Roman"/>
            <w:color w:val="96607D"/>
            <w:kern w:val="0"/>
            <w:sz w:val="28"/>
            <w:szCs w:val="28"/>
            <w:u w:val="single"/>
            <w14:ligatures w14:val="none"/>
          </w:rPr>
          <w:t>https://youtu.be/oA0vpVUBcP4</w:t>
        </w:r>
      </w:hyperlink>
    </w:p>
    <w:p w14:paraId="26F00646" w14:textId="77777777" w:rsidR="000F55F0" w:rsidRPr="000F55F0" w:rsidRDefault="000F55F0" w:rsidP="000F55F0">
      <w:pPr>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t xml:space="preserve">I want to finish by mentioning that honestly in the last few days, my legs have been better with less pain and more ease getting around. Is it a result of the exercises or the patches or a bit of both? I don’t </w:t>
      </w:r>
      <w:proofErr w:type="gramStart"/>
      <w:r w:rsidRPr="000F55F0">
        <w:rPr>
          <w:rFonts w:eastAsia="Times New Roman" w:cs="Times New Roman"/>
          <w:color w:val="000000"/>
          <w:kern w:val="0"/>
          <w:sz w:val="28"/>
          <w:szCs w:val="28"/>
          <w14:ligatures w14:val="none"/>
        </w:rPr>
        <w:t>know, but</w:t>
      </w:r>
      <w:proofErr w:type="gramEnd"/>
      <w:r w:rsidRPr="000F55F0">
        <w:rPr>
          <w:rFonts w:eastAsia="Times New Roman" w:cs="Times New Roman"/>
          <w:color w:val="000000"/>
          <w:kern w:val="0"/>
          <w:sz w:val="28"/>
          <w:szCs w:val="28"/>
          <w14:ligatures w14:val="none"/>
        </w:rPr>
        <w:t xml:space="preserve"> am so grateful for every day that I am seeing some improvement. We just </w:t>
      </w:r>
      <w:proofErr w:type="gramStart"/>
      <w:r w:rsidRPr="000F55F0">
        <w:rPr>
          <w:rFonts w:eastAsia="Times New Roman" w:cs="Times New Roman"/>
          <w:color w:val="000000"/>
          <w:kern w:val="0"/>
          <w:sz w:val="28"/>
          <w:szCs w:val="28"/>
          <w14:ligatures w14:val="none"/>
        </w:rPr>
        <w:t>have to</w:t>
      </w:r>
      <w:proofErr w:type="gramEnd"/>
      <w:r w:rsidRPr="000F55F0">
        <w:rPr>
          <w:rFonts w:eastAsia="Times New Roman" w:cs="Times New Roman"/>
          <w:color w:val="000000"/>
          <w:kern w:val="0"/>
          <w:sz w:val="28"/>
          <w:szCs w:val="28"/>
          <w14:ligatures w14:val="none"/>
        </w:rPr>
        <w:t xml:space="preserve"> keep fighting the good fight and never give up!! Love to all of you, Abbie</w:t>
      </w:r>
    </w:p>
    <w:p w14:paraId="612D7D79" w14:textId="77777777" w:rsidR="000F55F0" w:rsidRPr="000F55F0" w:rsidRDefault="000F55F0" w:rsidP="000F55F0">
      <w:pPr>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t> </w:t>
      </w:r>
    </w:p>
    <w:p w14:paraId="29338731" w14:textId="77777777" w:rsidR="000F55F0" w:rsidRPr="000F55F0" w:rsidRDefault="000F55F0" w:rsidP="000F55F0">
      <w:pPr>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t>_________________________</w:t>
      </w:r>
    </w:p>
    <w:p w14:paraId="38D61C6C" w14:textId="77777777" w:rsidR="000F55F0" w:rsidRPr="000F55F0" w:rsidRDefault="000F55F0" w:rsidP="000F55F0">
      <w:pPr>
        <w:rPr>
          <w:rFonts w:eastAsia="Times New Roman" w:cs="Times New Roman"/>
          <w:color w:val="000000"/>
          <w:kern w:val="0"/>
          <w14:ligatures w14:val="none"/>
        </w:rPr>
      </w:pPr>
      <w:proofErr w:type="gramStart"/>
      <w:r w:rsidRPr="000F55F0">
        <w:rPr>
          <w:rFonts w:eastAsia="Times New Roman" w:cs="Times New Roman"/>
          <w:color w:val="000000"/>
          <w:kern w:val="0"/>
          <w:sz w:val="28"/>
          <w:szCs w:val="28"/>
          <w14:ligatures w14:val="none"/>
        </w:rPr>
        <w:t>S.T.R.C.,Inc..</w:t>
      </w:r>
      <w:proofErr w:type="gramEnd"/>
    </w:p>
    <w:p w14:paraId="090D28DD" w14:textId="77777777" w:rsidR="000F55F0" w:rsidRPr="000F55F0" w:rsidRDefault="000F55F0" w:rsidP="000F55F0">
      <w:pPr>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t>Abbie Brown, Director</w:t>
      </w:r>
    </w:p>
    <w:p w14:paraId="58E560A7" w14:textId="77777777" w:rsidR="000F55F0" w:rsidRPr="000F55F0" w:rsidRDefault="000F55F0" w:rsidP="000F55F0">
      <w:pPr>
        <w:jc w:val="both"/>
        <w:rPr>
          <w:rFonts w:eastAsia="Times New Roman" w:cs="Times New Roman"/>
          <w:color w:val="000000"/>
          <w:kern w:val="0"/>
          <w14:ligatures w14:val="none"/>
        </w:rPr>
      </w:pPr>
      <w:r w:rsidRPr="000F55F0">
        <w:rPr>
          <w:rFonts w:eastAsia="Times New Roman" w:cs="Times New Roman"/>
          <w:color w:val="000000"/>
          <w:kern w:val="0"/>
          <w:sz w:val="28"/>
          <w:szCs w:val="28"/>
          <w14:ligatures w14:val="none"/>
        </w:rPr>
        <w:t>P.O. Box 86</w:t>
      </w:r>
    </w:p>
    <w:p w14:paraId="72B9D39C" w14:textId="560D52AB" w:rsidR="000F55F0" w:rsidRPr="000F55F0" w:rsidRDefault="000F55F0" w:rsidP="000F55F0">
      <w:pPr>
        <w:jc w:val="both"/>
        <w:rPr>
          <w:rFonts w:eastAsia="Times New Roman" w:cs="Times New Roman"/>
          <w:color w:val="000000"/>
          <w:kern w:val="0"/>
          <w:sz w:val="28"/>
          <w:szCs w:val="28"/>
          <w:u w:val="single"/>
          <w14:ligatures w14:val="none"/>
        </w:rPr>
      </w:pPr>
      <w:r w:rsidRPr="000F55F0">
        <w:rPr>
          <w:rFonts w:eastAsia="Times New Roman" w:cs="Times New Roman"/>
          <w:color w:val="000000"/>
          <w:kern w:val="0"/>
          <w:sz w:val="28"/>
          <w:szCs w:val="28"/>
          <w:u w:val="single"/>
          <w14:ligatures w14:val="none"/>
        </w:rPr>
        <w:t>Ranchos De Taos, NM 87557</w:t>
      </w:r>
    </w:p>
    <w:p w14:paraId="20216A59" w14:textId="6EB11A34" w:rsidR="000F55F0" w:rsidRDefault="000F55F0" w:rsidP="000F55F0">
      <w:pPr>
        <w:jc w:val="both"/>
        <w:rPr>
          <w:rFonts w:eastAsia="Times New Roman" w:cs="Times New Roman"/>
          <w:color w:val="000000"/>
          <w:kern w:val="0"/>
          <w:sz w:val="28"/>
          <w:szCs w:val="28"/>
          <w14:ligatures w14:val="none"/>
        </w:rPr>
      </w:pPr>
      <w:r w:rsidRPr="000F55F0">
        <w:rPr>
          <w:rFonts w:eastAsia="Times New Roman" w:cs="Times New Roman"/>
          <w:b/>
          <w:bCs/>
          <w:color w:val="000000"/>
          <w:kern w:val="0"/>
          <w:sz w:val="28"/>
          <w:szCs w:val="28"/>
          <w:u w:val="single"/>
          <w14:ligatures w14:val="none"/>
        </w:rPr>
        <w:t>To unsubscribe</w:t>
      </w:r>
      <w:r>
        <w:rPr>
          <w:rFonts w:eastAsia="Times New Roman" w:cs="Times New Roman"/>
          <w:color w:val="000000"/>
          <w:kern w:val="0"/>
          <w:sz w:val="28"/>
          <w:szCs w:val="28"/>
          <w14:ligatures w14:val="none"/>
        </w:rPr>
        <w:t>, reply to this email with UNSUBSCRIBE in the subject line and body of the email.</w:t>
      </w:r>
    </w:p>
    <w:p w14:paraId="48E0B342" w14:textId="77777777" w:rsidR="00166ED1" w:rsidRDefault="00166ED1"/>
    <w:p w14:paraId="24B8E6BD" w14:textId="77777777" w:rsidR="002034D0" w:rsidRDefault="002034D0"/>
    <w:sectPr w:rsidR="00203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neva">
    <w:panose1 w:val="020B0503030404040204"/>
    <w:charset w:val="00"/>
    <w:family w:val="swiss"/>
    <w:pitch w:val="variable"/>
    <w:sig w:usb0="E00002FF" w:usb1="5200205F" w:usb2="00A0C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F0"/>
    <w:rsid w:val="00086278"/>
    <w:rsid w:val="000F55F0"/>
    <w:rsid w:val="00166ED1"/>
    <w:rsid w:val="002034D0"/>
    <w:rsid w:val="00555D8F"/>
    <w:rsid w:val="00B663A5"/>
    <w:rsid w:val="00E8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FC8C59"/>
  <w15:chartTrackingRefBased/>
  <w15:docId w15:val="{12A74D63-6E83-0F48-9F28-36C4EC40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neva" w:eastAsiaTheme="minorHAnsi" w:hAnsi="Geneva" w:cs="Times New Roman (Body CS)"/>
        <w:kern w:val="2"/>
        <w:sz w:val="36"/>
        <w:szCs w:val="36"/>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5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5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55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55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55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55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55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5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5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55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55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55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55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55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55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5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55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55F0"/>
    <w:rPr>
      <w:i/>
      <w:iCs/>
      <w:color w:val="404040" w:themeColor="text1" w:themeTint="BF"/>
    </w:rPr>
  </w:style>
  <w:style w:type="paragraph" w:styleId="ListParagraph">
    <w:name w:val="List Paragraph"/>
    <w:basedOn w:val="Normal"/>
    <w:uiPriority w:val="34"/>
    <w:qFormat/>
    <w:rsid w:val="000F55F0"/>
    <w:pPr>
      <w:ind w:left="720"/>
      <w:contextualSpacing/>
    </w:pPr>
  </w:style>
  <w:style w:type="character" w:styleId="IntenseEmphasis">
    <w:name w:val="Intense Emphasis"/>
    <w:basedOn w:val="DefaultParagraphFont"/>
    <w:uiPriority w:val="21"/>
    <w:qFormat/>
    <w:rsid w:val="000F55F0"/>
    <w:rPr>
      <w:i/>
      <w:iCs/>
      <w:color w:val="0F4761" w:themeColor="accent1" w:themeShade="BF"/>
    </w:rPr>
  </w:style>
  <w:style w:type="paragraph" w:styleId="IntenseQuote">
    <w:name w:val="Intense Quote"/>
    <w:basedOn w:val="Normal"/>
    <w:next w:val="Normal"/>
    <w:link w:val="IntenseQuoteChar"/>
    <w:uiPriority w:val="30"/>
    <w:qFormat/>
    <w:rsid w:val="000F5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5F0"/>
    <w:rPr>
      <w:i/>
      <w:iCs/>
      <w:color w:val="0F4761" w:themeColor="accent1" w:themeShade="BF"/>
    </w:rPr>
  </w:style>
  <w:style w:type="character" w:styleId="IntenseReference">
    <w:name w:val="Intense Reference"/>
    <w:basedOn w:val="DefaultParagraphFont"/>
    <w:uiPriority w:val="32"/>
    <w:qFormat/>
    <w:rsid w:val="000F55F0"/>
    <w:rPr>
      <w:b/>
      <w:bCs/>
      <w:smallCaps/>
      <w:color w:val="0F4761" w:themeColor="accent1" w:themeShade="BF"/>
      <w:spacing w:val="5"/>
    </w:rPr>
  </w:style>
  <w:style w:type="character" w:styleId="Hyperlink">
    <w:name w:val="Hyperlink"/>
    <w:basedOn w:val="DefaultParagraphFont"/>
    <w:uiPriority w:val="99"/>
    <w:semiHidden/>
    <w:unhideWhenUsed/>
    <w:rsid w:val="000F5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oA0vpVUBcP4" TargetMode="External"/><Relationship Id="rId5" Type="http://schemas.openxmlformats.org/officeDocument/2006/relationships/hyperlink" Target="https://www.qvc.com/drpaulnemiroff-joint-formula-88-max-plus-muscle-cream-auto-delivery.product.A220588.html?sc=IPSCH&amp;qq=m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abc.abigailcollins@gmail.com</dc:creator>
  <cp:keywords/>
  <dc:description/>
  <cp:lastModifiedBy>abc.abigailcollins@gmail.com</cp:lastModifiedBy>
  <cp:revision>3</cp:revision>
  <cp:lastPrinted>2025-10-24T22:14:00Z</cp:lastPrinted>
  <dcterms:created xsi:type="dcterms:W3CDTF">2025-10-23T21:47:00Z</dcterms:created>
  <dcterms:modified xsi:type="dcterms:W3CDTF">2025-10-31T20:48:00Z</dcterms:modified>
</cp:coreProperties>
</file>