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EC" w:rsidRDefault="001D29EC" w:rsidP="001D29EC">
      <w:pPr>
        <w:rPr>
          <w:rFonts w:ascii="Geneva" w:hAnsi="Geneva"/>
          <w:sz w:val="28"/>
          <w:szCs w:val="28"/>
        </w:rPr>
      </w:pPr>
      <w:r w:rsidRPr="00112B5E">
        <w:rPr>
          <w:rFonts w:ascii="Geneva" w:hAnsi="Geneva"/>
          <w:noProof/>
          <w:sz w:val="28"/>
          <w:szCs w:val="28"/>
        </w:rPr>
        <w:drawing>
          <wp:inline distT="0" distB="0" distL="0" distR="0" wp14:anchorId="59613005" wp14:editId="007C0A8F">
            <wp:extent cx="1460500" cy="914400"/>
            <wp:effectExtent l="0" t="0" r="12700" b="0"/>
            <wp:docPr id="1" name="Picture 1" descr="Description: Macintosh HD:Users:abbie:Desktop: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bbie:Desktop:b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EC" w:rsidRDefault="001D29EC" w:rsidP="001D29EC">
      <w:pPr>
        <w:rPr>
          <w:rFonts w:ascii="Geneva" w:hAnsi="Geneva"/>
          <w:sz w:val="28"/>
          <w:szCs w:val="28"/>
        </w:rPr>
      </w:pPr>
    </w:p>
    <w:p w:rsidR="001D29EC" w:rsidRDefault="001D29EC" w:rsidP="001D29EC">
      <w:pPr>
        <w:rPr>
          <w:rFonts w:ascii="Geneva" w:hAnsi="Geneva"/>
          <w:sz w:val="24"/>
          <w:szCs w:val="24"/>
        </w:rPr>
      </w:pPr>
      <w:r w:rsidRPr="002B176B">
        <w:rPr>
          <w:rFonts w:ascii="Geneva" w:hAnsi="Geneva"/>
          <w:sz w:val="24"/>
          <w:szCs w:val="24"/>
        </w:rPr>
        <w:t xml:space="preserve">Next Update: </w:t>
      </w:r>
    </w:p>
    <w:p w:rsidR="001D29EC" w:rsidRPr="002B176B" w:rsidRDefault="001D29EC" w:rsidP="001D29EC">
      <w:pPr>
        <w:rPr>
          <w:rFonts w:ascii="Geneva" w:hAnsi="Geneva"/>
          <w:sz w:val="24"/>
          <w:szCs w:val="24"/>
        </w:rPr>
      </w:pPr>
    </w:p>
    <w:p w:rsidR="001D29EC" w:rsidRPr="002B176B" w:rsidRDefault="001D29EC" w:rsidP="001D29EC">
      <w:pPr>
        <w:rPr>
          <w:rFonts w:ascii="Geneva" w:hAnsi="Geneva"/>
          <w:sz w:val="24"/>
          <w:szCs w:val="24"/>
        </w:rPr>
      </w:pPr>
      <w:r w:rsidRPr="001D29F3">
        <w:rPr>
          <w:rFonts w:ascii="Geneva" w:hAnsi="Geneva"/>
          <w:b/>
          <w:sz w:val="24"/>
          <w:szCs w:val="24"/>
          <w:u w:val="single"/>
        </w:rPr>
        <w:t>Thank you for your generous donations</w:t>
      </w:r>
      <w:r w:rsidRPr="002B176B">
        <w:rPr>
          <w:rFonts w:ascii="Geneva" w:hAnsi="Geneva"/>
          <w:sz w:val="24"/>
          <w:szCs w:val="24"/>
        </w:rPr>
        <w:t xml:space="preserve"> this month. December is always slow with no In-House clients</w:t>
      </w:r>
      <w:r>
        <w:rPr>
          <w:rFonts w:ascii="Geneva" w:hAnsi="Geneva"/>
          <w:sz w:val="24"/>
          <w:szCs w:val="24"/>
        </w:rPr>
        <w:t>;</w:t>
      </w:r>
      <w:r w:rsidRPr="002B176B">
        <w:rPr>
          <w:rFonts w:ascii="Geneva" w:hAnsi="Geneva"/>
          <w:sz w:val="24"/>
          <w:szCs w:val="24"/>
        </w:rPr>
        <w:t xml:space="preserve"> so the donations help to keep us going, and I SO deeply appreciate it!!!</w:t>
      </w:r>
    </w:p>
    <w:p w:rsidR="001D29EC" w:rsidRPr="002B176B" w:rsidRDefault="001D29EC" w:rsidP="001D29EC">
      <w:pPr>
        <w:rPr>
          <w:rFonts w:ascii="Geneva" w:hAnsi="Geneva"/>
          <w:sz w:val="24"/>
          <w:szCs w:val="24"/>
        </w:rPr>
      </w:pPr>
    </w:p>
    <w:p w:rsidR="001D29EC" w:rsidRPr="002B176B" w:rsidRDefault="001D29EC" w:rsidP="001D29EC">
      <w:pPr>
        <w:rPr>
          <w:rFonts w:ascii="Geneva" w:hAnsi="Geneva"/>
          <w:sz w:val="24"/>
          <w:szCs w:val="24"/>
        </w:rPr>
      </w:pPr>
      <w:r w:rsidRPr="001A5355">
        <w:rPr>
          <w:rFonts w:ascii="Geneva" w:hAnsi="Geneva"/>
          <w:b/>
          <w:sz w:val="24"/>
          <w:szCs w:val="24"/>
          <w:u w:val="single"/>
        </w:rPr>
        <w:t>Kneading Fingers for sale - barely used:</w:t>
      </w:r>
      <w:r>
        <w:rPr>
          <w:rFonts w:ascii="Geneva" w:hAnsi="Geneva"/>
          <w:sz w:val="24"/>
          <w:szCs w:val="24"/>
        </w:rPr>
        <w:t xml:space="preserve"> </w:t>
      </w:r>
      <w:proofErr w:type="gramStart"/>
      <w:r>
        <w:rPr>
          <w:rFonts w:ascii="Geneva" w:hAnsi="Geneva"/>
          <w:sz w:val="24"/>
          <w:szCs w:val="24"/>
        </w:rPr>
        <w:t xml:space="preserve">Contact  </w:t>
      </w:r>
      <w:r w:rsidRPr="002B176B">
        <w:rPr>
          <w:rFonts w:ascii="Geneva" w:hAnsi="Geneva"/>
          <w:sz w:val="24"/>
          <w:szCs w:val="24"/>
        </w:rPr>
        <w:t>Irma</w:t>
      </w:r>
      <w:proofErr w:type="gramEnd"/>
      <w:r w:rsidRPr="002B176B">
        <w:rPr>
          <w:rFonts w:ascii="Geneva" w:hAnsi="Geneva"/>
          <w:sz w:val="24"/>
          <w:szCs w:val="24"/>
        </w:rPr>
        <w:t xml:space="preserve"> Allison   Kneading Fingers machine  $80 total within the U.S. including shipping. </w:t>
      </w:r>
      <w:hyperlink r:id="rId6" w:history="1">
        <w:proofErr w:type="spellStart"/>
        <w:r w:rsidRPr="002B176B">
          <w:rPr>
            <w:rStyle w:val="Hyperlink"/>
            <w:rFonts w:ascii="Geneva" w:hAnsi="Geneva"/>
            <w:sz w:val="24"/>
            <w:szCs w:val="24"/>
          </w:rPr>
          <w:t>irmfnp@gmail.c</w:t>
        </w:r>
        <w:proofErr w:type="spellEnd"/>
      </w:hyperlink>
      <w:r w:rsidRPr="002B176B">
        <w:rPr>
          <w:rFonts w:ascii="Geneva" w:hAnsi="Geneva"/>
          <w:sz w:val="24"/>
          <w:szCs w:val="24"/>
        </w:rPr>
        <w:t xml:space="preserve">  </w:t>
      </w:r>
    </w:p>
    <w:p w:rsidR="001D29EC" w:rsidRPr="002B176B" w:rsidRDefault="001D29EC" w:rsidP="001D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sz w:val="24"/>
          <w:szCs w:val="24"/>
        </w:rPr>
      </w:pPr>
    </w:p>
    <w:p w:rsidR="001D29EC" w:rsidRPr="002B176B" w:rsidRDefault="001D29EC" w:rsidP="001D29EC">
      <w:pPr>
        <w:rPr>
          <w:rFonts w:ascii="Geneva" w:eastAsia="Times New Roman" w:hAnsi="Geneva"/>
          <w:sz w:val="24"/>
          <w:szCs w:val="24"/>
        </w:rPr>
      </w:pPr>
      <w:r w:rsidRPr="001A5355">
        <w:rPr>
          <w:rFonts w:ascii="Geneva" w:eastAsia="Times New Roman" w:hAnsi="Geneva"/>
          <w:b/>
          <w:color w:val="000000"/>
          <w:sz w:val="24"/>
          <w:szCs w:val="24"/>
          <w:u w:val="single"/>
        </w:rPr>
        <w:t>A tip:</w:t>
      </w:r>
      <w:r w:rsidRPr="002B176B">
        <w:rPr>
          <w:rFonts w:ascii="Geneva" w:eastAsia="Times New Roman" w:hAnsi="Geneva"/>
          <w:color w:val="000000"/>
          <w:sz w:val="24"/>
          <w:szCs w:val="24"/>
        </w:rPr>
        <w:t xml:space="preserve"> it’s a good idea to tug on your hair (if you have enough hair to do this</w:t>
      </w:r>
      <w:proofErr w:type="gramStart"/>
      <w:r w:rsidRPr="002B176B">
        <w:rPr>
          <w:rFonts w:ascii="Geneva" w:eastAsia="Times New Roman" w:hAnsi="Geneva"/>
          <w:color w:val="000000"/>
          <w:sz w:val="24"/>
          <w:szCs w:val="24"/>
        </w:rPr>
        <w:t>)  to</w:t>
      </w:r>
      <w:proofErr w:type="gramEnd"/>
      <w:r w:rsidRPr="002B176B">
        <w:rPr>
          <w:rFonts w:ascii="Geneva" w:eastAsia="Times New Roman" w:hAnsi="Geneva"/>
          <w:color w:val="000000"/>
          <w:sz w:val="24"/>
          <w:szCs w:val="24"/>
        </w:rPr>
        <w:t xml:space="preserve"> straighten the head. Pushing on the face or chin should not be done because that becomes an isometric and can increase the spasms, but using your hair is a good trick :)))</w:t>
      </w:r>
    </w:p>
    <w:p w:rsidR="001D29EC" w:rsidRPr="002B176B" w:rsidRDefault="001D29EC" w:rsidP="001D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  <w:sz w:val="24"/>
          <w:szCs w:val="24"/>
          <w:u w:val="single"/>
        </w:rPr>
      </w:pPr>
    </w:p>
    <w:p w:rsidR="001D29EC" w:rsidRPr="002B176B" w:rsidRDefault="001D29EC" w:rsidP="001D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  <w:sz w:val="24"/>
          <w:szCs w:val="24"/>
          <w:u w:val="single"/>
        </w:rPr>
      </w:pPr>
      <w:r>
        <w:rPr>
          <w:rFonts w:ascii="Geneva" w:hAnsi="Geneva"/>
          <w:b/>
          <w:sz w:val="24"/>
          <w:szCs w:val="24"/>
          <w:u w:val="single"/>
        </w:rPr>
        <w:t xml:space="preserve">Thank you again for praying for my eyesight! </w:t>
      </w:r>
      <w:r w:rsidRPr="002B176B">
        <w:rPr>
          <w:rFonts w:ascii="Geneva" w:hAnsi="Geneva"/>
          <w:sz w:val="24"/>
          <w:szCs w:val="24"/>
        </w:rPr>
        <w:t xml:space="preserve">As you know I’ve been getting </w:t>
      </w:r>
      <w:r>
        <w:rPr>
          <w:rFonts w:ascii="Geneva" w:hAnsi="Geneva"/>
          <w:sz w:val="24"/>
          <w:szCs w:val="24"/>
        </w:rPr>
        <w:t xml:space="preserve">eye injections for over a year </w:t>
      </w:r>
      <w:proofErr w:type="gramStart"/>
      <w:r>
        <w:rPr>
          <w:rFonts w:ascii="Geneva" w:hAnsi="Geneva"/>
          <w:sz w:val="24"/>
          <w:szCs w:val="24"/>
        </w:rPr>
        <w:t xml:space="preserve">in </w:t>
      </w:r>
      <w:r w:rsidRPr="002B176B">
        <w:rPr>
          <w:rFonts w:ascii="Geneva" w:hAnsi="Geneva"/>
          <w:sz w:val="24"/>
          <w:szCs w:val="24"/>
        </w:rPr>
        <w:t xml:space="preserve"> the</w:t>
      </w:r>
      <w:proofErr w:type="gramEnd"/>
      <w:r w:rsidRPr="002B176B">
        <w:rPr>
          <w:rFonts w:ascii="Geneva" w:hAnsi="Geneva"/>
          <w:sz w:val="24"/>
          <w:szCs w:val="24"/>
        </w:rPr>
        <w:t xml:space="preserve"> </w:t>
      </w:r>
      <w:r>
        <w:rPr>
          <w:rFonts w:ascii="Geneva" w:hAnsi="Geneva"/>
          <w:sz w:val="24"/>
          <w:szCs w:val="24"/>
        </w:rPr>
        <w:t>right eye and now that eye has a</w:t>
      </w:r>
      <w:r w:rsidRPr="002B176B">
        <w:rPr>
          <w:rFonts w:ascii="Geneva" w:hAnsi="Geneva"/>
          <w:sz w:val="24"/>
          <w:szCs w:val="24"/>
        </w:rPr>
        <w:t xml:space="preserve">trophy - a more serious form of </w:t>
      </w:r>
      <w:r>
        <w:rPr>
          <w:rFonts w:ascii="Geneva" w:hAnsi="Geneva"/>
          <w:sz w:val="24"/>
          <w:szCs w:val="24"/>
        </w:rPr>
        <w:t>m</w:t>
      </w:r>
      <w:r w:rsidRPr="002B176B">
        <w:rPr>
          <w:rFonts w:ascii="Geneva" w:hAnsi="Geneva"/>
          <w:sz w:val="24"/>
          <w:szCs w:val="24"/>
        </w:rPr>
        <w:t>acular degeneration. The Dr. never told me of that risk, but then</w:t>
      </w:r>
      <w:r>
        <w:rPr>
          <w:rFonts w:ascii="Geneva" w:hAnsi="Geneva"/>
          <w:sz w:val="24"/>
          <w:szCs w:val="24"/>
        </w:rPr>
        <w:t xml:space="preserve"> after a client alerted me to this</w:t>
      </w:r>
      <w:proofErr w:type="gramStart"/>
      <w:r>
        <w:rPr>
          <w:rFonts w:ascii="Geneva" w:hAnsi="Geneva"/>
          <w:sz w:val="24"/>
          <w:szCs w:val="24"/>
        </w:rPr>
        <w:t xml:space="preserve">, </w:t>
      </w:r>
      <w:r w:rsidRPr="002B176B">
        <w:rPr>
          <w:rFonts w:ascii="Geneva" w:hAnsi="Geneva"/>
          <w:sz w:val="24"/>
          <w:szCs w:val="24"/>
        </w:rPr>
        <w:t xml:space="preserve"> I</w:t>
      </w:r>
      <w:proofErr w:type="gramEnd"/>
      <w:r w:rsidRPr="002B176B">
        <w:rPr>
          <w:rFonts w:ascii="Geneva" w:hAnsi="Geneva"/>
          <w:sz w:val="24"/>
          <w:szCs w:val="24"/>
        </w:rPr>
        <w:t xml:space="preserve"> f</w:t>
      </w:r>
      <w:r>
        <w:rPr>
          <w:rFonts w:ascii="Geneva" w:hAnsi="Geneva"/>
          <w:sz w:val="24"/>
          <w:szCs w:val="24"/>
        </w:rPr>
        <w:t xml:space="preserve">ound this article and asked the Dr. </w:t>
      </w:r>
      <w:r w:rsidRPr="002B176B">
        <w:rPr>
          <w:rFonts w:ascii="Geneva" w:hAnsi="Geneva"/>
          <w:sz w:val="24"/>
          <w:szCs w:val="24"/>
        </w:rPr>
        <w:t>about it. At that point she admitted it is true.</w:t>
      </w:r>
      <w:r>
        <w:rPr>
          <w:rFonts w:ascii="Geneva" w:hAnsi="Geneva"/>
          <w:b/>
          <w:sz w:val="24"/>
          <w:szCs w:val="24"/>
          <w:u w:val="single"/>
        </w:rPr>
        <w:t xml:space="preserve"> </w:t>
      </w:r>
      <w:r w:rsidRPr="001A5355">
        <w:rPr>
          <w:rFonts w:ascii="Geneva" w:hAnsi="Geneva"/>
          <w:sz w:val="24"/>
          <w:szCs w:val="24"/>
        </w:rPr>
        <w:t>Based on that</w:t>
      </w:r>
      <w:r>
        <w:rPr>
          <w:rFonts w:ascii="Geneva" w:hAnsi="Geneva"/>
          <w:sz w:val="24"/>
          <w:szCs w:val="24"/>
        </w:rPr>
        <w:t>,</w:t>
      </w:r>
      <w:r w:rsidRPr="001A5355">
        <w:rPr>
          <w:rFonts w:ascii="Geneva" w:hAnsi="Geneva"/>
          <w:sz w:val="24"/>
          <w:szCs w:val="24"/>
        </w:rPr>
        <w:t xml:space="preserve"> I’m not going to have any more injections and a</w:t>
      </w:r>
      <w:r>
        <w:rPr>
          <w:rFonts w:ascii="Geneva" w:hAnsi="Geneva"/>
          <w:sz w:val="24"/>
          <w:szCs w:val="24"/>
        </w:rPr>
        <w:t>m</w:t>
      </w:r>
      <w:r w:rsidRPr="001A5355">
        <w:rPr>
          <w:rFonts w:ascii="Geneva" w:hAnsi="Geneva"/>
          <w:sz w:val="24"/>
          <w:szCs w:val="24"/>
        </w:rPr>
        <w:t xml:space="preserve"> wholly depending on prayer and God’s mercy through all </w:t>
      </w:r>
      <w:r>
        <w:rPr>
          <w:rFonts w:ascii="Geneva" w:hAnsi="Geneva"/>
          <w:sz w:val="24"/>
          <w:szCs w:val="24"/>
        </w:rPr>
        <w:t xml:space="preserve">this. If </w:t>
      </w:r>
      <w:proofErr w:type="gramStart"/>
      <w:r>
        <w:rPr>
          <w:rFonts w:ascii="Geneva" w:hAnsi="Geneva"/>
          <w:sz w:val="24"/>
          <w:szCs w:val="24"/>
        </w:rPr>
        <w:t>you  are</w:t>
      </w:r>
      <w:proofErr w:type="gramEnd"/>
      <w:r>
        <w:rPr>
          <w:rFonts w:ascii="Geneva" w:hAnsi="Geneva"/>
          <w:sz w:val="24"/>
          <w:szCs w:val="24"/>
        </w:rPr>
        <w:t xml:space="preserve"> interested or have a friend with MD, here is the article: </w:t>
      </w:r>
      <w:hyperlink r:id="rId7" w:history="1">
        <w:r w:rsidRPr="002B176B">
          <w:rPr>
            <w:rStyle w:val="Hyperlink"/>
            <w:rFonts w:ascii="Geneva" w:hAnsi="Geneva"/>
            <w:b/>
            <w:sz w:val="24"/>
            <w:szCs w:val="24"/>
          </w:rPr>
          <w:t>https://www.healingtheeye.com/danger-of-retinal-atrophy-with-vegf-injections/</w:t>
        </w:r>
      </w:hyperlink>
    </w:p>
    <w:p w:rsidR="001D29EC" w:rsidRPr="002B176B" w:rsidRDefault="001D29EC" w:rsidP="001D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  <w:sz w:val="24"/>
          <w:szCs w:val="24"/>
          <w:u w:val="single"/>
        </w:rPr>
      </w:pPr>
    </w:p>
    <w:p w:rsidR="001D29EC" w:rsidRPr="002B176B" w:rsidRDefault="001D29EC" w:rsidP="001D29EC">
      <w:pPr>
        <w:rPr>
          <w:rFonts w:ascii="Geneva" w:eastAsia="Times New Roman" w:hAnsi="Geneva" w:cs="Arial"/>
          <w:color w:val="000000"/>
          <w:sz w:val="24"/>
          <w:szCs w:val="24"/>
        </w:rPr>
      </w:pPr>
      <w:proofErr w:type="gramStart"/>
      <w:r w:rsidRPr="002B176B">
        <w:rPr>
          <w:rFonts w:ascii="Geneva" w:eastAsia="Times New Roman" w:hAnsi="Geneva" w:cs="Arial"/>
          <w:b/>
          <w:color w:val="000000"/>
          <w:sz w:val="24"/>
          <w:szCs w:val="24"/>
          <w:u w:val="single"/>
        </w:rPr>
        <w:t>From a client re.</w:t>
      </w:r>
      <w:proofErr w:type="gramEnd"/>
      <w:r w:rsidRPr="002B176B">
        <w:rPr>
          <w:rFonts w:ascii="Geneva" w:eastAsia="Times New Roman" w:hAnsi="Geneva" w:cs="Arial"/>
          <w:b/>
          <w:color w:val="000000"/>
          <w:sz w:val="24"/>
          <w:szCs w:val="24"/>
          <w:u w:val="single"/>
        </w:rPr>
        <w:t xml:space="preserve"> Head Harness:</w:t>
      </w:r>
      <w:r w:rsidRPr="002B176B">
        <w:rPr>
          <w:rFonts w:ascii="Geneva" w:eastAsia="Times New Roman" w:hAnsi="Geneva" w:cs="Arial"/>
          <w:color w:val="000000"/>
          <w:sz w:val="24"/>
          <w:szCs w:val="24"/>
        </w:rPr>
        <w:t xml:space="preserve"> “In our last conversation you asked me if I was using the harness and I said that is 1 thing I hadn't done and you advised me to start in order to recover.  Well I did start a couple months ago and I think that you are right as I think it is slowly moving me towards recovery even more. “ As I’ve said before, the Harness is one of my very favorite tools and encourage all of you to use it - but EXACTLY as you see it demonstrated on the DVD and in the book. </w:t>
      </w:r>
    </w:p>
    <w:p w:rsidR="001D29EC" w:rsidRPr="002B176B" w:rsidRDefault="001D29EC" w:rsidP="001D29EC">
      <w:pPr>
        <w:rPr>
          <w:rFonts w:ascii="Geneva" w:eastAsia="Times New Roman" w:hAnsi="Geneva" w:cs="Arial"/>
          <w:color w:val="000000"/>
          <w:sz w:val="24"/>
          <w:szCs w:val="24"/>
        </w:rPr>
      </w:pPr>
    </w:p>
    <w:p w:rsidR="001D29EC" w:rsidRPr="002B176B" w:rsidRDefault="001D29EC" w:rsidP="001D29EC">
      <w:pPr>
        <w:rPr>
          <w:rFonts w:ascii="Geneva" w:eastAsia="Times New Roman" w:hAnsi="Geneva"/>
          <w:i/>
          <w:color w:val="000000"/>
          <w:sz w:val="24"/>
          <w:szCs w:val="24"/>
        </w:rPr>
      </w:pPr>
      <w:r w:rsidRPr="001A5355">
        <w:rPr>
          <w:rFonts w:ascii="Geneva" w:eastAsia="Times New Roman" w:hAnsi="Geneva" w:cs="Arial"/>
          <w:b/>
          <w:color w:val="000000"/>
          <w:sz w:val="24"/>
          <w:szCs w:val="24"/>
          <w:u w:val="single"/>
        </w:rPr>
        <w:lastRenderedPageBreak/>
        <w:t>Testimonial:</w:t>
      </w:r>
      <w:r w:rsidRPr="002B176B">
        <w:rPr>
          <w:rFonts w:ascii="Geneva" w:eastAsia="Times New Roman" w:hAnsi="Geneva" w:cs="Arial"/>
          <w:color w:val="000000"/>
          <w:sz w:val="24"/>
          <w:szCs w:val="24"/>
        </w:rPr>
        <w:t xml:space="preserve"> this is from a client who followed the nutritional guidelines of Anthony William and has found a lot of help with her tremors and general health. . </w:t>
      </w:r>
      <w:proofErr w:type="gramStart"/>
      <w:r w:rsidRPr="002B176B">
        <w:rPr>
          <w:rFonts w:ascii="Geneva" w:eastAsia="Times New Roman" w:hAnsi="Geneva" w:cs="Arial"/>
          <w:color w:val="000000"/>
          <w:sz w:val="24"/>
          <w:szCs w:val="24"/>
        </w:rPr>
        <w:t>Very interesting info regarding celery.</w:t>
      </w:r>
      <w:proofErr w:type="gramEnd"/>
      <w:r w:rsidRPr="002B176B">
        <w:rPr>
          <w:rFonts w:ascii="Geneva" w:eastAsia="Times New Roman" w:hAnsi="Geneva" w:cs="Arial"/>
          <w:color w:val="000000"/>
          <w:sz w:val="24"/>
          <w:szCs w:val="24"/>
        </w:rPr>
        <w:t xml:space="preserve"> See the video here: </w:t>
      </w:r>
      <w:r w:rsidRPr="002B176B">
        <w:rPr>
          <w:rFonts w:ascii="Geneva" w:eastAsia="Times New Roman" w:hAnsi="Geneva"/>
          <w:color w:val="000000"/>
          <w:sz w:val="24"/>
          <w:szCs w:val="24"/>
        </w:rPr>
        <w:fldChar w:fldCharType="begin"/>
      </w:r>
      <w:r w:rsidRPr="002B176B">
        <w:rPr>
          <w:rFonts w:ascii="Geneva" w:eastAsia="Times New Roman" w:hAnsi="Geneva"/>
          <w:color w:val="000000"/>
          <w:sz w:val="24"/>
          <w:szCs w:val="24"/>
        </w:rPr>
        <w:instrText xml:space="preserve"> HYPERLINK "http://medicalmedium.com/?fbclid=IwAR0hU9Wx8pIjN2r9BGmcO26MlVLINLIcnaNr53e9K9pyMp2Cemm_5QP-nVQ" \t "_blank" </w:instrText>
      </w:r>
      <w:r w:rsidRPr="002B176B">
        <w:rPr>
          <w:rFonts w:ascii="Geneva" w:eastAsia="Times New Roman" w:hAnsi="Geneva"/>
          <w:color w:val="000000"/>
          <w:sz w:val="24"/>
          <w:szCs w:val="24"/>
        </w:rPr>
      </w:r>
      <w:r w:rsidRPr="002B176B">
        <w:rPr>
          <w:rFonts w:ascii="Geneva" w:eastAsia="Times New Roman" w:hAnsi="Geneva"/>
          <w:color w:val="000000"/>
          <w:sz w:val="24"/>
          <w:szCs w:val="24"/>
        </w:rPr>
        <w:fldChar w:fldCharType="separate"/>
      </w:r>
      <w:r w:rsidRPr="002B176B">
        <w:rPr>
          <w:rStyle w:val="Hyperlink"/>
          <w:rFonts w:ascii="Geneva" w:eastAsia="Times New Roman" w:hAnsi="Geneva"/>
          <w:sz w:val="24"/>
          <w:szCs w:val="24"/>
        </w:rPr>
        <w:t>medicalmedium.com</w:t>
      </w:r>
      <w:r w:rsidRPr="002B176B">
        <w:rPr>
          <w:rFonts w:ascii="Geneva" w:eastAsia="Times New Roman" w:hAnsi="Geneva"/>
          <w:color w:val="000000"/>
          <w:sz w:val="24"/>
          <w:szCs w:val="24"/>
        </w:rPr>
        <w:fldChar w:fldCharType="end"/>
      </w:r>
      <w:proofErr w:type="gramStart"/>
      <w:r w:rsidRPr="002B176B">
        <w:rPr>
          <w:rFonts w:ascii="Geneva" w:eastAsia="Times New Roman" w:hAnsi="Geneva"/>
          <w:color w:val="000000"/>
          <w:sz w:val="24"/>
          <w:szCs w:val="24"/>
        </w:rPr>
        <w:t xml:space="preserve">  This</w:t>
      </w:r>
      <w:proofErr w:type="gramEnd"/>
      <w:r w:rsidRPr="002B176B">
        <w:rPr>
          <w:rFonts w:ascii="Geneva" w:eastAsia="Times New Roman" w:hAnsi="Geneva"/>
          <w:color w:val="000000"/>
          <w:sz w:val="24"/>
          <w:szCs w:val="24"/>
        </w:rPr>
        <w:t xml:space="preserve"> client did the following routine daily and now her tremors are now gone. </w:t>
      </w:r>
      <w:r w:rsidRPr="002B176B">
        <w:rPr>
          <w:rFonts w:ascii="Geneva" w:eastAsia="Times New Roman" w:hAnsi="Geneva"/>
          <w:i/>
          <w:color w:val="000000"/>
          <w:sz w:val="24"/>
          <w:szCs w:val="24"/>
        </w:rPr>
        <w:t xml:space="preserve">16 </w:t>
      </w:r>
      <w:proofErr w:type="spellStart"/>
      <w:r w:rsidRPr="002B176B">
        <w:rPr>
          <w:rFonts w:ascii="Geneva" w:eastAsia="Times New Roman" w:hAnsi="Geneva"/>
          <w:i/>
          <w:color w:val="000000"/>
          <w:sz w:val="24"/>
          <w:szCs w:val="24"/>
        </w:rPr>
        <w:t>oz</w:t>
      </w:r>
      <w:proofErr w:type="spellEnd"/>
      <w:r w:rsidRPr="002B176B">
        <w:rPr>
          <w:rFonts w:ascii="Geneva" w:eastAsia="Times New Roman" w:hAnsi="Geneva"/>
          <w:i/>
          <w:color w:val="000000"/>
          <w:sz w:val="24"/>
          <w:szCs w:val="24"/>
        </w:rPr>
        <w:t xml:space="preserve"> of celery juice every morning followed by a heavy metal detox smoothie with wild blueberries, banana, cilantro, </w:t>
      </w:r>
      <w:proofErr w:type="spellStart"/>
      <w:r w:rsidRPr="002B176B">
        <w:rPr>
          <w:rFonts w:ascii="Geneva" w:eastAsia="Times New Roman" w:hAnsi="Geneva"/>
          <w:i/>
          <w:color w:val="000000"/>
          <w:sz w:val="24"/>
          <w:szCs w:val="24"/>
        </w:rPr>
        <w:t>spiralina</w:t>
      </w:r>
      <w:proofErr w:type="spellEnd"/>
      <w:r w:rsidRPr="002B176B">
        <w:rPr>
          <w:rFonts w:ascii="Geneva" w:eastAsia="Times New Roman" w:hAnsi="Geneva"/>
          <w:i/>
          <w:color w:val="000000"/>
          <w:sz w:val="24"/>
          <w:szCs w:val="24"/>
        </w:rPr>
        <w:t xml:space="preserve">, barley grass juice powder </w:t>
      </w:r>
      <w:proofErr w:type="gramStart"/>
      <w:r w:rsidRPr="002B176B">
        <w:rPr>
          <w:rFonts w:ascii="Geneva" w:eastAsia="Times New Roman" w:hAnsi="Geneva"/>
          <w:i/>
          <w:color w:val="000000"/>
          <w:sz w:val="24"/>
          <w:szCs w:val="24"/>
        </w:rPr>
        <w:t>which</w:t>
      </w:r>
      <w:proofErr w:type="gramEnd"/>
      <w:r w:rsidRPr="002B176B">
        <w:rPr>
          <w:rFonts w:ascii="Geneva" w:eastAsia="Times New Roman" w:hAnsi="Geneva"/>
          <w:i/>
          <w:color w:val="000000"/>
          <w:sz w:val="24"/>
          <w:szCs w:val="24"/>
        </w:rPr>
        <w:t xml:space="preserve"> tasted delicious. </w:t>
      </w: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  <w:r w:rsidRPr="002B176B">
        <w:rPr>
          <w:rFonts w:ascii="Geneva" w:eastAsia="Times New Roman" w:hAnsi="Geneva"/>
          <w:color w:val="000000"/>
          <w:sz w:val="24"/>
          <w:szCs w:val="24"/>
        </w:rPr>
        <w:t xml:space="preserve">I’ve not tried this but was impressed with her story and wanted to pass it along.  - - I am not endorsing this as I’ve never tried it, but it’s natural and I thought it was interesting enough to include in an update. </w:t>
      </w: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  <w:r>
        <w:rPr>
          <w:rFonts w:ascii="Geneva" w:eastAsia="Times New Roman" w:hAnsi="Geneva"/>
          <w:color w:val="000000"/>
          <w:sz w:val="24"/>
          <w:szCs w:val="24"/>
        </w:rPr>
        <w:t xml:space="preserve">I want to wish all of you a belated Marry Christmas, Happy </w:t>
      </w:r>
      <w:r>
        <w:rPr>
          <w:rFonts w:eastAsia="Times New Roman"/>
        </w:rPr>
        <w:t xml:space="preserve">Hanukkah </w:t>
      </w:r>
      <w:r>
        <w:rPr>
          <w:rFonts w:ascii="Geneva" w:eastAsia="Times New Roman" w:hAnsi="Geneva"/>
          <w:color w:val="000000"/>
          <w:sz w:val="24"/>
          <w:szCs w:val="24"/>
        </w:rPr>
        <w:t xml:space="preserve">and a wonderful holiday time. I pray 2020 will be a year of freedom from all symptoms. </w:t>
      </w:r>
      <w:proofErr w:type="gramStart"/>
      <w:r>
        <w:rPr>
          <w:rFonts w:ascii="Geneva" w:eastAsia="Times New Roman" w:hAnsi="Geneva"/>
          <w:color w:val="000000"/>
          <w:sz w:val="24"/>
          <w:szCs w:val="24"/>
        </w:rPr>
        <w:t xml:space="preserve">Never </w:t>
      </w:r>
      <w:proofErr w:type="spellStart"/>
      <w:r>
        <w:rPr>
          <w:rFonts w:ascii="Geneva" w:eastAsia="Times New Roman" w:hAnsi="Geneva"/>
          <w:color w:val="000000"/>
          <w:sz w:val="24"/>
          <w:szCs w:val="24"/>
        </w:rPr>
        <w:t>never</w:t>
      </w:r>
      <w:proofErr w:type="spellEnd"/>
      <w:proofErr w:type="gramEnd"/>
      <w:r>
        <w:rPr>
          <w:rFonts w:ascii="Geneva" w:eastAsia="Times New Roman" w:hAnsi="Geneva"/>
          <w:color w:val="000000"/>
          <w:sz w:val="24"/>
          <w:szCs w:val="24"/>
        </w:rPr>
        <w:t xml:space="preserve"> give up. Pray, trust and exercise.</w:t>
      </w: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  <w:r>
        <w:rPr>
          <w:rFonts w:ascii="Geneva" w:eastAsia="Times New Roman" w:hAnsi="Geneva"/>
          <w:color w:val="000000"/>
          <w:sz w:val="24"/>
          <w:szCs w:val="24"/>
        </w:rPr>
        <w:t xml:space="preserve">Love to all, </w:t>
      </w: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Pr="002B176B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  <w:r>
        <w:rPr>
          <w:rFonts w:ascii="Geneva" w:eastAsia="Times New Roman" w:hAnsi="Geneva"/>
          <w:color w:val="000000"/>
          <w:sz w:val="24"/>
          <w:szCs w:val="24"/>
        </w:rPr>
        <w:t>Abbie</w:t>
      </w:r>
    </w:p>
    <w:p w:rsidR="001D29EC" w:rsidRPr="002B176B" w:rsidRDefault="001D29EC" w:rsidP="001D29EC">
      <w:pPr>
        <w:rPr>
          <w:rFonts w:ascii="Geneva" w:eastAsia="Times New Roman" w:hAnsi="Geneva"/>
          <w:color w:val="000000"/>
          <w:sz w:val="24"/>
          <w:szCs w:val="24"/>
        </w:rPr>
      </w:pPr>
    </w:p>
    <w:p w:rsidR="001D29EC" w:rsidRPr="002B176B" w:rsidRDefault="001D29EC" w:rsidP="001D29EC">
      <w:pPr>
        <w:rPr>
          <w:rFonts w:ascii="Geneva" w:eastAsia="Times New Roman" w:hAnsi="Geneva" w:cs="Arial"/>
          <w:color w:val="000000"/>
          <w:sz w:val="24"/>
          <w:szCs w:val="24"/>
        </w:rPr>
      </w:pPr>
    </w:p>
    <w:p w:rsidR="001D29EC" w:rsidRPr="002B176B" w:rsidRDefault="001D29EC" w:rsidP="001D29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  <w:sz w:val="24"/>
          <w:szCs w:val="24"/>
          <w:u w:val="single"/>
        </w:rPr>
      </w:pPr>
    </w:p>
    <w:p w:rsidR="001D29EC" w:rsidRDefault="001D29EC" w:rsidP="001D29EC"/>
    <w:p w:rsidR="0081759A" w:rsidRDefault="0081759A">
      <w:bookmarkStart w:id="0" w:name="_GoBack"/>
      <w:bookmarkEnd w:id="0"/>
    </w:p>
    <w:sectPr w:rsidR="008175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EC"/>
    <w:rsid w:val="001D29EC"/>
    <w:rsid w:val="008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282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C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E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C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E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rmfnp@gmail.c" TargetMode="External"/><Relationship Id="rId7" Type="http://schemas.openxmlformats.org/officeDocument/2006/relationships/hyperlink" Target="https://www.healingtheeye.com/danger-of-retinal-atrophy-with-vegf-injec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Macintosh Word</Application>
  <DocSecurity>0</DocSecurity>
  <Lines>20</Lines>
  <Paragraphs>5</Paragraphs>
  <ScaleCrop>false</ScaleCrop>
  <Company>S.T.R.C.,Inc.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Collins</dc:creator>
  <cp:keywords/>
  <dc:description/>
  <cp:lastModifiedBy>Abigail Collins</cp:lastModifiedBy>
  <cp:revision>1</cp:revision>
  <dcterms:created xsi:type="dcterms:W3CDTF">2021-06-10T19:02:00Z</dcterms:created>
  <dcterms:modified xsi:type="dcterms:W3CDTF">2021-06-10T19:02:00Z</dcterms:modified>
</cp:coreProperties>
</file>